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00" w:lineRule="atLeast"/>
        <w:rPr>
          <w:rFonts w:hint="default" w:ascii="方正小标宋_GBK" w:eastAsia="方正小标宋_GBK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lang w:val="en-US" w:eastAsia="zh-CN"/>
        </w:rPr>
        <w:t>宿迁市审计局“以审代训”报名表</w:t>
      </w:r>
    </w:p>
    <w:bookmarkEnd w:id="0"/>
    <w:tbl>
      <w:tblPr>
        <w:tblStyle w:val="3"/>
        <w:tblW w:w="9090" w:type="dxa"/>
        <w:tblInd w:w="-1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76"/>
        <w:gridCol w:w="1044"/>
        <w:gridCol w:w="1416"/>
        <w:gridCol w:w="46"/>
        <w:gridCol w:w="1238"/>
        <w:gridCol w:w="1380"/>
        <w:gridCol w:w="1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164" w:type="dxa"/>
            <w:noWrap w:val="0"/>
            <w:vAlign w:val="center"/>
          </w:tcPr>
          <w:p>
            <w:pPr>
              <w:pStyle w:val="7"/>
              <w:adjustRightInd/>
              <w:spacing w:before="217" w:beforeLines="50" w:line="300" w:lineRule="exact"/>
              <w:ind w:firstLine="0"/>
              <w:jc w:val="center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姓</w:t>
            </w:r>
            <w:r>
              <w:rPr>
                <w:rFonts w:hint="eastAsia" w:eastAsia="楷体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pacing w:val="-10"/>
                <w:sz w:val="28"/>
                <w:szCs w:val="28"/>
              </w:rPr>
              <w:t xml:space="preserve">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8"/>
                <w:sz w:val="28"/>
                <w:szCs w:val="28"/>
              </w:rPr>
            </w:pPr>
            <w:r>
              <w:rPr>
                <w:rFonts w:eastAsia="楷体_GB2312"/>
                <w:spacing w:val="-8"/>
                <w:sz w:val="28"/>
                <w:szCs w:val="28"/>
              </w:rPr>
              <w:t>性  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6"/>
                <w:sz w:val="28"/>
                <w:szCs w:val="28"/>
              </w:rPr>
            </w:pPr>
            <w:r>
              <w:rPr>
                <w:rFonts w:eastAsia="楷体_GB2312"/>
                <w:spacing w:val="-16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pacing w:val="-16"/>
                <w:sz w:val="28"/>
                <w:szCs w:val="28"/>
              </w:rPr>
              <w:t>（</w:t>
            </w:r>
            <w:r>
              <w:rPr>
                <w:rFonts w:hint="eastAsia" w:eastAsia="楷体_GB2312"/>
                <w:spacing w:val="-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楷体_GB2312"/>
                <w:spacing w:val="-16"/>
                <w:sz w:val="28"/>
                <w:szCs w:val="28"/>
              </w:rPr>
              <w:t>岁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default" w:eastAsia="楷体_GB2312"/>
                <w:spacing w:val="-16"/>
                <w:sz w:val="28"/>
                <w:szCs w:val="28"/>
                <w:lang w:val="en-US" w:eastAsia="zh-CN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8"/>
                <w:sz w:val="28"/>
                <w:szCs w:val="28"/>
              </w:rPr>
            </w:pPr>
            <w:r>
              <w:rPr>
                <w:rFonts w:eastAsia="楷体_GB2312"/>
                <w:spacing w:val="-8"/>
                <w:sz w:val="28"/>
                <w:szCs w:val="28"/>
              </w:rPr>
              <w:t>籍  贯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16"/>
                <w:sz w:val="28"/>
                <w:szCs w:val="28"/>
              </w:rPr>
            </w:pPr>
            <w:r>
              <w:rPr>
                <w:rFonts w:eastAsia="楷体_GB2312"/>
                <w:spacing w:val="16"/>
                <w:sz w:val="28"/>
                <w:szCs w:val="28"/>
              </w:rPr>
              <w:t>出生地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时  间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default" w:eastAsia="仿宋_GB2312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楷体_GB2312"/>
                <w:spacing w:val="-8"/>
                <w:sz w:val="28"/>
                <w:szCs w:val="28"/>
              </w:rPr>
            </w:pPr>
            <w:r>
              <w:rPr>
                <w:rFonts w:eastAsia="楷体_GB2312"/>
                <w:spacing w:val="-8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8"/>
                <w:sz w:val="28"/>
                <w:szCs w:val="28"/>
              </w:rPr>
            </w:pPr>
            <w:r>
              <w:rPr>
                <w:rFonts w:eastAsia="楷体_GB2312"/>
                <w:spacing w:val="-8"/>
                <w:sz w:val="28"/>
                <w:szCs w:val="28"/>
              </w:rPr>
              <w:t>作时间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default" w:eastAsia="仿宋_GB2312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pacing w:val="-16"/>
                <w:sz w:val="28"/>
                <w:szCs w:val="28"/>
              </w:rPr>
              <w:t>健康状况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术职务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0"/>
                <w:sz w:val="28"/>
                <w:szCs w:val="28"/>
              </w:rPr>
            </w:pPr>
            <w:r>
              <w:rPr>
                <w:rFonts w:eastAsia="楷体_GB2312"/>
                <w:spacing w:val="-10"/>
                <w:sz w:val="28"/>
                <w:szCs w:val="28"/>
              </w:rPr>
              <w:t>有何专长</w:t>
            </w:r>
          </w:p>
        </w:tc>
        <w:tc>
          <w:tcPr>
            <w:tcW w:w="4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学位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教  育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楷体_GB2312"/>
                <w:spacing w:val="-16"/>
                <w:sz w:val="28"/>
                <w:szCs w:val="28"/>
              </w:rPr>
            </w:pPr>
            <w:r>
              <w:rPr>
                <w:rFonts w:eastAsia="楷体_GB2312"/>
                <w:spacing w:val="-16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6"/>
                <w:sz w:val="28"/>
                <w:szCs w:val="28"/>
              </w:rPr>
            </w:pPr>
            <w:r>
              <w:rPr>
                <w:rFonts w:eastAsia="楷体_GB2312"/>
                <w:spacing w:val="-16"/>
                <w:sz w:val="28"/>
                <w:szCs w:val="28"/>
              </w:rPr>
              <w:t>系及专业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教  育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楷体_GB2312"/>
                <w:spacing w:val="-16"/>
                <w:sz w:val="28"/>
                <w:szCs w:val="28"/>
              </w:rPr>
            </w:pPr>
            <w:r>
              <w:rPr>
                <w:rFonts w:eastAsia="楷体_GB2312"/>
                <w:spacing w:val="-16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pacing w:val="-16"/>
                <w:sz w:val="28"/>
                <w:szCs w:val="28"/>
              </w:rPr>
            </w:pPr>
            <w:r>
              <w:rPr>
                <w:rFonts w:eastAsia="楷体_GB2312"/>
                <w:spacing w:val="-16"/>
                <w:sz w:val="28"/>
                <w:szCs w:val="28"/>
              </w:rPr>
              <w:t>系及专业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现 任 职 务</w:t>
            </w:r>
          </w:p>
        </w:tc>
        <w:tc>
          <w:tcPr>
            <w:tcW w:w="67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参加“以审代训”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6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ascii="Times New Roman" w:hAnsi="Times New Roman" w:eastAsia="楷体_GB2312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2" w:hRule="atLeast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历</w:t>
            </w:r>
          </w:p>
        </w:tc>
        <w:tc>
          <w:tcPr>
            <w:tcW w:w="79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140" w:firstLineChars="50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79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“以审代训”项目类型包含：投资审计、企业审计、财政财务收支审计、政策落实跟踪审计、领导干部经济责任审计、专项审计等；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需回避的单位、“以审代训”时长等内容，可填写在备注栏。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83F"/>
    <w:rsid w:val="00571464"/>
    <w:rsid w:val="00AA3398"/>
    <w:rsid w:val="00AA6B63"/>
    <w:rsid w:val="00D833B9"/>
    <w:rsid w:val="00E6507D"/>
    <w:rsid w:val="00EA083F"/>
    <w:rsid w:val="115A3D7C"/>
    <w:rsid w:val="1802264F"/>
    <w:rsid w:val="2A0E757A"/>
    <w:rsid w:val="78075543"/>
    <w:rsid w:val="7DF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6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00" w:lineRule="atLeast"/>
      <w:ind w:firstLine="0"/>
      <w:jc w:val="center"/>
    </w:pPr>
    <w:rPr>
      <w:rFonts w:ascii="方正小标宋简体" w:eastAsia="方正小标宋简体"/>
      <w:sz w:val="44"/>
    </w:rPr>
  </w:style>
  <w:style w:type="paragraph" w:customStyle="1" w:styleId="7">
    <w:name w:val="标题3"/>
    <w:basedOn w:val="1"/>
    <w:next w:val="1"/>
    <w:uiPriority w:val="0"/>
    <w:pPr>
      <w:adjustRightInd w:val="0"/>
    </w:pPr>
    <w:rPr>
      <w:rFonts w:ascii="方正黑体简体" w:eastAsia="方正黑体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56</TotalTime>
  <ScaleCrop>false</ScaleCrop>
  <LinksUpToDate>false</LinksUpToDate>
  <CharactersWithSpaces>635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2025-02-12T05:53:00Z</dcterms:created>
  <dc:creator>Windows 用户</dc:creator>
  <cp:lastModifiedBy>吕良雅</cp:lastModifiedBy>
  <cp:lastPrinted>2025-02-12T07:29:00Z</cp:lastPrinted>
  <dcterms:modified xsi:type="dcterms:W3CDTF">2025-02-12T09:53:52Z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